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E0" w:rsidRDefault="007326E0" w:rsidP="00A3547C">
      <w:pPr>
        <w:rPr>
          <w:lang w:val="en-US"/>
        </w:rPr>
      </w:pPr>
    </w:p>
    <w:p w:rsidR="007326E0" w:rsidRDefault="007326E0" w:rsidP="00A354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</w:t>
      </w:r>
    </w:p>
    <w:p w:rsidR="007326E0" w:rsidRDefault="007326E0" w:rsidP="00A354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Правління</w:t>
      </w:r>
    </w:p>
    <w:p w:rsidR="007326E0" w:rsidRDefault="007326E0" w:rsidP="00A354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Української Асоціації Деревообробного Обладнання</w:t>
      </w:r>
    </w:p>
    <w:p w:rsidR="007326E0" w:rsidRDefault="007326E0" w:rsidP="00A3547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26E0" w:rsidRDefault="007326E0" w:rsidP="00A3547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 Київ                                                                                          </w:t>
      </w:r>
      <w:r w:rsidR="00A3547C">
        <w:rPr>
          <w:rFonts w:ascii="Times New Roman" w:hAnsi="Times New Roman" w:cs="Times New Roman"/>
          <w:b/>
          <w:bCs/>
          <w:sz w:val="24"/>
          <w:szCs w:val="24"/>
          <w:lang w:val="uk-UA"/>
        </w:rPr>
        <w:t>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01 жовтня 2014 року</w:t>
      </w:r>
    </w:p>
    <w:p w:rsidR="007326E0" w:rsidRDefault="007326E0" w:rsidP="00A3547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26E0" w:rsidRDefault="007326E0" w:rsidP="00A3547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26E0" w:rsidRDefault="007326E0" w:rsidP="00A354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Правління УАДО: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І.М. («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Техноліс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»), Лебедєв Е.М. («Атон-Сервіс»),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(редакція газети «Деревообробник»), Мельник І.А. («АККО Інтернешнл») – головуючий,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Р.Я. («ПП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»)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УАДО: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Матушин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(«Остін»),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Стегура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(«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Гал-ЕКСПО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 («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Маркетліс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»)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 («ХОУФЕК»),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Дзюпин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О.Р. («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Ройек-Львів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Качайкін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В.Ф. («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Станкодніпро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Пінчевська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 (Національний університет  біоресурсів та природокористування України), Семенюк М.В. («Поліс»), Сологуб С.М. (Православний центр прикладних мистецтв)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6E0" w:rsidRDefault="007326E0" w:rsidP="00A354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6E0" w:rsidRDefault="007326E0" w:rsidP="00A3547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(перезавантаження) Угоди УАДО з національними виставковими компаніями («АККО Інтернешнл»,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Гал-ЕКСПО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»).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Доповідач: Лебедєв Е.М.</w:t>
      </w:r>
    </w:p>
    <w:p w:rsidR="007326E0" w:rsidRDefault="007326E0" w:rsidP="00A3547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Угоди УАДО з профільними галузевими ЗМІ 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інтернет-порталами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Доповідач: Лебедєв Е.М.</w:t>
      </w:r>
    </w:p>
    <w:p w:rsidR="007326E0" w:rsidRDefault="007326E0" w:rsidP="00A3547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впровадження в дію Положення про іменні стипендії для учбових закладів деревообробного спрямування І-ІІ рівнів акредитації.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Р.Я.</w:t>
      </w:r>
    </w:p>
    <w:p w:rsidR="007326E0" w:rsidRDefault="007326E0" w:rsidP="00A3547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Різне.</w:t>
      </w:r>
    </w:p>
    <w:p w:rsidR="007326E0" w:rsidRDefault="007326E0" w:rsidP="00A3547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врегулювання питання щодо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язкової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акредитації компаній-забудовників на площах МВЦ.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Хлуда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6E0" w:rsidRDefault="007326E0" w:rsidP="00A3547C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ПЕРШОМУ ПИТАННЮ ПОРЯДКУ ДЕННОГО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6E0" w:rsidRDefault="007326E0" w:rsidP="00A3547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(перезавантаження) Угоди УАДО з національними виставковими компаніями («АККО Інтернешнл»,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Гал-ЕКСПО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»).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Доповідач: Лебедєв Е.М.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інформацію Лебедєва Е.М. щодо затвердження (перезавантаження) Угоди УАДО з національними виставковими компаніями («АККО Інтернешнл»,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Гал-ЕКСПО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») згідно Плану робіт на 2014 рік.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Качайкін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Матушин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А.В., Мельник І.А.,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Стегура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Після обговорення 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26E0" w:rsidRDefault="007326E0" w:rsidP="00A3547C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Угоду УАДО з національними виставковими компаніями («АККО Інтернешнл»,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Гал-ЕКСПО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») з доповненнями в новій редакції.</w:t>
      </w:r>
    </w:p>
    <w:p w:rsidR="007326E0" w:rsidRDefault="007326E0" w:rsidP="00A3547C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Вивчити пропозиції щодо пункту Угоди про застосування знижки для членів УАДО та національних виробників та розглянути на наступному засіданні Правління.</w:t>
      </w:r>
    </w:p>
    <w:p w:rsidR="007326E0" w:rsidRDefault="007326E0" w:rsidP="00A3547C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Вважати Угоду в новій редакції дійсною з 01.10.2014 окрім пункту  про застосування знижки для членів УАДО та національних виробників.</w:t>
      </w:r>
    </w:p>
    <w:p w:rsidR="00A3547C" w:rsidRDefault="007326E0" w:rsidP="00A3547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b/>
          <w:bCs/>
          <w:lang w:val="uk-UA"/>
        </w:rPr>
        <w:t>«за» - одноголосно.</w:t>
      </w:r>
    </w:p>
    <w:p w:rsidR="001C7856" w:rsidRPr="00A3547C" w:rsidRDefault="001C7856" w:rsidP="00A3547C">
      <w:pPr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2.-</w:t>
      </w:r>
    </w:p>
    <w:p w:rsidR="007326E0" w:rsidRDefault="007326E0" w:rsidP="00A3547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ДРУГОМУ ПИТАННЮ ПОРЯДКУ ДЕННОГО</w:t>
      </w:r>
    </w:p>
    <w:p w:rsidR="007326E0" w:rsidRDefault="007326E0" w:rsidP="00A3547C">
      <w:pPr>
        <w:jc w:val="both"/>
        <w:rPr>
          <w:rFonts w:ascii="Times New Roman" w:hAnsi="Times New Roman" w:cs="Times New Roman"/>
          <w:lang w:val="uk-UA"/>
        </w:rPr>
      </w:pPr>
    </w:p>
    <w:p w:rsidR="007326E0" w:rsidRDefault="007326E0" w:rsidP="00A354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2.Про затвердження Угоди УАДО з профільними галузевими ЗМІ 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інтернет-порталами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Доповідач: Лебедєв Е.М.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Лебедєва Е.М. щодо затвердження Угоди УАДО з профільними галузевими ЗМІ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інтернет-порталами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Плану робіт на 2014 рік.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Дзюпин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О.Р.,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Матушин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А.В., Мельник І.А.,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Стегура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Після обговорення вирішили: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Проект Угоди УАДО з профільними галузевими ЗМІ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інтернет-порталами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взяти за основу.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Направити (до 15.11.2014р.) пропозиції щодо укладання Угоди до профільних галузевих ЗМІ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інтернет-порталів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b/>
          <w:bCs/>
          <w:lang w:val="uk-UA"/>
        </w:rPr>
        <w:t>«за» - одноголосно.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6E0" w:rsidRDefault="007326E0" w:rsidP="00A3547C">
      <w:pPr>
        <w:pStyle w:val="a5"/>
        <w:ind w:left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ТРЕТЬОМУ ПИТАННЮ ПОРЯДКУ ДЕННОГО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lang w:val="uk-UA"/>
        </w:rPr>
      </w:pP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3.Про впровадження в дію Положення про іменні стипендії для учбових закладів деревообробного спрямування І-ІІ рівнів акредитації.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Доповідач: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Ющишин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Р.Я.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Ющишина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Р.Я. щодо впровадження в дію у 2014-2015 навчальному році Положення щодо іменних стипендій для учбових закладів деревообробного спрямування І-ІІ рівнів акредитації.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Мельник І.А.,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Стегура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А.В, Сологуб С.М.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Після обговорення вирішили: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Укласти Угоду УАДО з Православним центром прикладних мистецтв на 2014-2015 навчальний рік щодо надання іменних стипендій.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Провести на базі навчального закладу урочисте вручення іменних стипендій.</w:t>
      </w:r>
    </w:p>
    <w:p w:rsidR="007326E0" w:rsidRDefault="007326E0" w:rsidP="00A3547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 Інформаційний звіт щодо вручення іменних стипендій розмістити на офіційному сайті УАДО та профільних галузевих ЗМІ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інтернет-порталах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6E0" w:rsidRDefault="007326E0" w:rsidP="00A3547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b/>
          <w:bCs/>
          <w:lang w:val="uk-UA"/>
        </w:rPr>
        <w:t>«за» - одноголосно.</w:t>
      </w:r>
    </w:p>
    <w:p w:rsidR="007326E0" w:rsidRDefault="007326E0" w:rsidP="00A3547C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7326E0" w:rsidRDefault="007326E0" w:rsidP="00A3547C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7326E0" w:rsidRDefault="007326E0" w:rsidP="00A3547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ЧЕТВЕРТОМУ ПИТАННЮ ПОРЯДКУ ДЕННОГО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6E0" w:rsidRDefault="007326E0" w:rsidP="00A354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4.Різне.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4.1. Про врегулювання питання щодо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язкової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акредитації компаній-забудовників на площах МВЦ.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Хлуда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Хлуда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 про врегулювання питання щодо обов’язкової акредитації компаній-забудовників на площах МВЦ.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Мельник І.А.,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Стегура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7326E0" w:rsidRDefault="007326E0" w:rsidP="00A354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Після обговорення вирішили:</w:t>
      </w:r>
    </w:p>
    <w:p w:rsidR="007326E0" w:rsidRDefault="007326E0" w:rsidP="00A3547C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Новому Правлінню УАДО офіційно поставити це питання до МВЦ. За результатами доповісти.</w:t>
      </w:r>
    </w:p>
    <w:p w:rsidR="007326E0" w:rsidRDefault="007326E0" w:rsidP="00A3547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     Голосували: </w:t>
      </w:r>
      <w:r>
        <w:rPr>
          <w:rFonts w:ascii="Times New Roman" w:hAnsi="Times New Roman" w:cs="Times New Roman"/>
          <w:b/>
          <w:bCs/>
          <w:lang w:val="uk-UA"/>
        </w:rPr>
        <w:t>«за» - одноголосно.</w:t>
      </w: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6E0" w:rsidRDefault="007326E0" w:rsidP="00A354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6E0" w:rsidRDefault="007326E0" w:rsidP="00A3547C">
      <w:pPr>
        <w:spacing w:after="24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Голова засідання                                        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</w:rPr>
        <w:t>         </w:t>
      </w:r>
      <w:r>
        <w:rPr>
          <w:rFonts w:ascii="Times New Roman" w:hAnsi="Times New Roman" w:cs="Times New Roman"/>
          <w:b/>
          <w:bCs/>
          <w:lang w:val="uk-UA"/>
        </w:rPr>
        <w:t>І.А. Мельник</w:t>
      </w:r>
    </w:p>
    <w:p w:rsidR="007326E0" w:rsidRDefault="007326E0" w:rsidP="00A3547C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Секретар засідання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</w:rPr>
        <w:t>  </w:t>
      </w:r>
      <w:r w:rsidR="00A3547C">
        <w:rPr>
          <w:rFonts w:ascii="Times New Roman" w:hAnsi="Times New Roman" w:cs="Times New Roman"/>
          <w:b/>
          <w:bCs/>
        </w:rPr>
        <w:t>        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>І.О. Малишко</w:t>
      </w:r>
    </w:p>
    <w:p w:rsidR="007326E0" w:rsidRDefault="007326E0" w:rsidP="00A3547C">
      <w:pPr>
        <w:rPr>
          <w:rFonts w:ascii="Times New Roman" w:hAnsi="Times New Roman" w:cs="Times New Roman"/>
          <w:b/>
          <w:bCs/>
          <w:lang w:val="uk-UA"/>
        </w:rPr>
      </w:pPr>
    </w:p>
    <w:p w:rsidR="007326E0" w:rsidRDefault="007326E0" w:rsidP="00A3547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326E0" w:rsidSect="00A3547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1AB"/>
    <w:multiLevelType w:val="multilevel"/>
    <w:tmpl w:val="0EE6EF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4F5C3B"/>
    <w:multiLevelType w:val="multilevel"/>
    <w:tmpl w:val="A1A25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28"/>
    <w:rsid w:val="00196328"/>
    <w:rsid w:val="001C7856"/>
    <w:rsid w:val="007326E0"/>
    <w:rsid w:val="00A3547C"/>
    <w:rsid w:val="00A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26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E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32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26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E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32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Malyshko</dc:creator>
  <cp:keywords/>
  <dc:description/>
  <cp:lastModifiedBy>Irina Malyshko</cp:lastModifiedBy>
  <cp:revision>4</cp:revision>
  <dcterms:created xsi:type="dcterms:W3CDTF">2014-10-08T08:32:00Z</dcterms:created>
  <dcterms:modified xsi:type="dcterms:W3CDTF">2014-10-14T08:30:00Z</dcterms:modified>
</cp:coreProperties>
</file>